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5" w:rsidRDefault="001D16D5" w:rsidP="001D16D5">
      <w:pPr>
        <w:spacing w:line="360" w:lineRule="auto"/>
        <w:jc w:val="center"/>
        <w:rPr>
          <w:b/>
          <w:sz w:val="40"/>
          <w:szCs w:val="40"/>
        </w:rPr>
      </w:pPr>
      <w:r w:rsidRPr="001D16D5">
        <w:rPr>
          <w:b/>
          <w:sz w:val="40"/>
          <w:szCs w:val="40"/>
        </w:rPr>
        <w:t>KRITERIJ</w:t>
      </w:r>
      <w:r w:rsidR="00E078E6">
        <w:rPr>
          <w:b/>
          <w:sz w:val="40"/>
          <w:szCs w:val="40"/>
        </w:rPr>
        <w:t>I</w:t>
      </w:r>
      <w:r w:rsidRPr="001D16D5">
        <w:rPr>
          <w:b/>
          <w:sz w:val="40"/>
          <w:szCs w:val="40"/>
        </w:rPr>
        <w:t xml:space="preserve"> OCJENJIVANJA UČENIKA U NASTAVI  BIOLOGIJE I PRIRODE</w:t>
      </w:r>
    </w:p>
    <w:p w:rsidR="002B02D5" w:rsidRDefault="001D16D5" w:rsidP="007D63E7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2017./2018.</w:t>
      </w:r>
    </w:p>
    <w:p w:rsidR="007D63E7" w:rsidRPr="007D63E7" w:rsidRDefault="007D63E7" w:rsidP="00E078E6">
      <w:pPr>
        <w:spacing w:line="360" w:lineRule="auto"/>
        <w:rPr>
          <w:color w:val="339966"/>
          <w:sz w:val="32"/>
          <w:szCs w:val="32"/>
        </w:rPr>
      </w:pPr>
      <w:r w:rsidRPr="007D63E7">
        <w:rPr>
          <w:sz w:val="32"/>
          <w:szCs w:val="32"/>
        </w:rPr>
        <w:t>Na prvim satima učenici će biti upoznati sa obvezama i pravima, te zahtjevima glede predmeta.</w:t>
      </w:r>
      <w:r>
        <w:rPr>
          <w:color w:val="339966"/>
          <w:sz w:val="32"/>
          <w:szCs w:val="32"/>
        </w:rPr>
        <w:t xml:space="preserve"> </w:t>
      </w:r>
      <w:r w:rsidRPr="007D63E7">
        <w:rPr>
          <w:sz w:val="32"/>
          <w:szCs w:val="32"/>
        </w:rPr>
        <w:t>Neophodno je redovito nošenje  udžbenika, radne bilježnice i bilježnice (nemar glede pribora bilježi se u rubrici Bilješke; tri minusa u polugodištu  bilježi se kao negativna ocjena u rubrici praktični rad; isto vrijedi  i za domaću zadaću)</w:t>
      </w:r>
      <w:r>
        <w:rPr>
          <w:sz w:val="32"/>
          <w:szCs w:val="32"/>
        </w:rPr>
        <w:t>.</w:t>
      </w:r>
    </w:p>
    <w:p w:rsidR="007D63E7" w:rsidRPr="007D63E7" w:rsidRDefault="007D63E7" w:rsidP="007D63E7">
      <w:pPr>
        <w:spacing w:after="0" w:line="240" w:lineRule="auto"/>
        <w:ind w:left="360"/>
        <w:rPr>
          <w:color w:val="339966"/>
          <w:sz w:val="32"/>
          <w:szCs w:val="32"/>
        </w:rPr>
      </w:pPr>
    </w:p>
    <w:p w:rsidR="007D63E7" w:rsidRPr="00FB19A6" w:rsidRDefault="007D63E7" w:rsidP="00E078E6">
      <w:pPr>
        <w:spacing w:after="0" w:line="360" w:lineRule="auto"/>
        <w:ind w:left="720"/>
        <w:jc w:val="center"/>
        <w:rPr>
          <w:b/>
          <w:sz w:val="36"/>
          <w:szCs w:val="36"/>
          <w:lang w:val="pt-BR"/>
        </w:rPr>
      </w:pPr>
      <w:r w:rsidRPr="00FB19A6">
        <w:rPr>
          <w:b/>
          <w:sz w:val="36"/>
          <w:szCs w:val="36"/>
          <w:lang w:val="pt-BR"/>
        </w:rPr>
        <w:t>Elementi praćenja i ocjenjivanja u predmetima</w:t>
      </w:r>
    </w:p>
    <w:p w:rsidR="007D63E7" w:rsidRDefault="007D63E7" w:rsidP="007D63E7">
      <w:pPr>
        <w:spacing w:after="0" w:line="360" w:lineRule="auto"/>
        <w:ind w:left="720"/>
        <w:rPr>
          <w:sz w:val="32"/>
          <w:szCs w:val="32"/>
          <w:lang w:val="pt-BR"/>
        </w:rPr>
      </w:pPr>
    </w:p>
    <w:p w:rsidR="007D63E7" w:rsidRPr="007D63E7" w:rsidRDefault="007D63E7" w:rsidP="007D63E7">
      <w:pPr>
        <w:spacing w:after="0" w:line="360" w:lineRule="auto"/>
        <w:rPr>
          <w:sz w:val="32"/>
          <w:szCs w:val="32"/>
          <w:lang w:val="pt-BR"/>
        </w:rPr>
      </w:pPr>
      <w:r w:rsidRPr="007D63E7">
        <w:rPr>
          <w:b/>
          <w:sz w:val="32"/>
          <w:szCs w:val="32"/>
          <w:lang w:val="pt-BR"/>
        </w:rPr>
        <w:t>Usvojenost programskih sadržaja</w:t>
      </w:r>
      <w:r w:rsidRPr="007D63E7">
        <w:rPr>
          <w:sz w:val="32"/>
          <w:szCs w:val="32"/>
          <w:lang w:val="pt-BR"/>
        </w:rPr>
        <w:t xml:space="preserve"> – naj</w:t>
      </w:r>
      <w:r>
        <w:rPr>
          <w:sz w:val="32"/>
          <w:szCs w:val="32"/>
          <w:lang w:val="pt-BR"/>
        </w:rPr>
        <w:t>važniji element, usmeno ili</w:t>
      </w:r>
      <w:r w:rsidRPr="007D63E7">
        <w:rPr>
          <w:sz w:val="32"/>
          <w:szCs w:val="32"/>
          <w:lang w:val="pt-BR"/>
        </w:rPr>
        <w:t xml:space="preserve"> pisano; poznavanje, razumijevanje i povezivanje sadržaja</w:t>
      </w:r>
    </w:p>
    <w:p w:rsidR="007D63E7" w:rsidRDefault="007D63E7" w:rsidP="007D63E7">
      <w:pPr>
        <w:spacing w:line="360" w:lineRule="auto"/>
        <w:rPr>
          <w:sz w:val="32"/>
          <w:szCs w:val="32"/>
          <w:lang w:val="pt-BR"/>
        </w:rPr>
      </w:pPr>
      <w:r w:rsidRPr="007D63E7">
        <w:rPr>
          <w:sz w:val="32"/>
          <w:szCs w:val="32"/>
          <w:lang w:val="pt-BR"/>
        </w:rPr>
        <w:t xml:space="preserve">- </w:t>
      </w:r>
      <w:r w:rsidRPr="007D63E7">
        <w:rPr>
          <w:sz w:val="32"/>
          <w:szCs w:val="32"/>
          <w:u w:val="single"/>
          <w:lang w:val="pt-BR"/>
        </w:rPr>
        <w:t>usmeno</w:t>
      </w:r>
      <w:r w:rsidRPr="007D63E7">
        <w:rPr>
          <w:sz w:val="32"/>
          <w:szCs w:val="32"/>
          <w:lang w:val="pt-BR"/>
        </w:rPr>
        <w:t xml:space="preserve"> – može biti svaki sat, najavljuje se ukoliko se provjerava veći dio gradiva, obično prije pisane provjere</w:t>
      </w:r>
    </w:p>
    <w:p w:rsidR="007D63E7" w:rsidRPr="007D63E7" w:rsidRDefault="007D63E7" w:rsidP="007D63E7">
      <w:pPr>
        <w:spacing w:line="360" w:lineRule="auto"/>
        <w:rPr>
          <w:sz w:val="32"/>
          <w:szCs w:val="32"/>
          <w:lang w:val="pt-BR"/>
        </w:rPr>
      </w:pPr>
      <w:r w:rsidRPr="007D63E7">
        <w:rPr>
          <w:sz w:val="32"/>
          <w:szCs w:val="32"/>
          <w:lang w:val="pt-BR"/>
        </w:rPr>
        <w:lastRenderedPageBreak/>
        <w:t xml:space="preserve">- </w:t>
      </w:r>
      <w:r w:rsidRPr="007D63E7">
        <w:rPr>
          <w:sz w:val="32"/>
          <w:szCs w:val="32"/>
          <w:u w:val="single"/>
          <w:lang w:val="pt-BR"/>
        </w:rPr>
        <w:t xml:space="preserve">pisano </w:t>
      </w:r>
      <w:r w:rsidRPr="007D63E7">
        <w:rPr>
          <w:sz w:val="32"/>
          <w:szCs w:val="32"/>
          <w:lang w:val="pt-BR"/>
        </w:rPr>
        <w:t xml:space="preserve">- u jednom polugodištu – 2 velike pisane provjere (nakon jedne </w:t>
      </w:r>
      <w:r>
        <w:rPr>
          <w:sz w:val="32"/>
          <w:szCs w:val="32"/>
          <w:lang w:val="pt-BR"/>
        </w:rPr>
        <w:t xml:space="preserve"> </w:t>
      </w:r>
      <w:r w:rsidRPr="007D63E7">
        <w:rPr>
          <w:sz w:val="32"/>
          <w:szCs w:val="32"/>
          <w:lang w:val="pt-BR"/>
        </w:rPr>
        <w:t xml:space="preserve">veće ili više manjih  obrađenih tema), osim u  prvom  polugodištu 5. razreda  </w:t>
      </w:r>
      <w:r w:rsidRPr="007D63E7">
        <w:rPr>
          <w:sz w:val="32"/>
          <w:szCs w:val="32"/>
          <w:lang w:val="pl-PL"/>
        </w:rPr>
        <w:t>(jedna provjera, jer je fond sati 52,5)</w:t>
      </w:r>
    </w:p>
    <w:p w:rsidR="007D63E7" w:rsidRPr="007D63E7" w:rsidRDefault="007D63E7" w:rsidP="007D63E7">
      <w:pPr>
        <w:spacing w:after="0" w:line="360" w:lineRule="auto"/>
        <w:rPr>
          <w:sz w:val="32"/>
          <w:szCs w:val="32"/>
          <w:lang w:val="pl-PL"/>
        </w:rPr>
      </w:pPr>
      <w:r w:rsidRPr="007D63E7">
        <w:rPr>
          <w:b/>
          <w:sz w:val="32"/>
          <w:szCs w:val="32"/>
          <w:lang w:val="pl-PL"/>
        </w:rPr>
        <w:t xml:space="preserve">Praktični rad – </w:t>
      </w:r>
      <w:r w:rsidRPr="007D63E7">
        <w:rPr>
          <w:sz w:val="32"/>
          <w:szCs w:val="32"/>
          <w:lang w:val="pl-PL"/>
        </w:rPr>
        <w:t>pokus izveden u školi ili kod kuće, izrada modela, plakat,</w:t>
      </w:r>
      <w:r w:rsidRPr="007D63E7">
        <w:rPr>
          <w:b/>
          <w:sz w:val="32"/>
          <w:szCs w:val="32"/>
          <w:lang w:val="pl-PL"/>
        </w:rPr>
        <w:t xml:space="preserve">  </w:t>
      </w:r>
      <w:r w:rsidRPr="007D63E7">
        <w:rPr>
          <w:sz w:val="32"/>
          <w:szCs w:val="32"/>
          <w:lang w:val="pl-PL"/>
        </w:rPr>
        <w:t xml:space="preserve">referat, prezentacija na računalu, domaća zadaća, radna bilježnica i  bilježnica (pregledavaju  se 1-2 puta godišnje), skupni rad, aktivnost,  višeminutne provjere ( bilježe se u lijevoj rubrici, nakon tri  kratke provjere slijedi prosječna ocjena  i bilježi se desno) </w:t>
      </w:r>
    </w:p>
    <w:p w:rsidR="007D63E7" w:rsidRDefault="007D63E7" w:rsidP="007D63E7">
      <w:pPr>
        <w:spacing w:line="360" w:lineRule="auto"/>
        <w:rPr>
          <w:b/>
          <w:sz w:val="32"/>
          <w:szCs w:val="32"/>
          <w:lang w:val="pl-PL"/>
        </w:rPr>
      </w:pPr>
      <w:r w:rsidRPr="007D63E7">
        <w:rPr>
          <w:b/>
          <w:sz w:val="32"/>
          <w:szCs w:val="32"/>
          <w:lang w:val="pl-PL"/>
        </w:rPr>
        <w:t xml:space="preserve">Opisno praćenje učenika </w:t>
      </w:r>
      <w:r w:rsidRPr="007D63E7">
        <w:rPr>
          <w:sz w:val="32"/>
          <w:szCs w:val="32"/>
          <w:lang w:val="pl-PL"/>
        </w:rPr>
        <w:t>podrazumijeva njegove sposobnosti, marljivost i zalaganje, odnos prema radu,  odnos prema učitelju i ostalim učenicima, te školskoj imovini, napredovanje ili  nazadovanje u radu, urednost, interes za predmet i slično</w:t>
      </w:r>
      <w:r>
        <w:rPr>
          <w:b/>
          <w:sz w:val="32"/>
          <w:szCs w:val="32"/>
          <w:lang w:val="pl-PL"/>
        </w:rPr>
        <w:t>.</w:t>
      </w:r>
    </w:p>
    <w:p w:rsidR="007D63E7" w:rsidRPr="007D63E7" w:rsidRDefault="007D63E7" w:rsidP="007D63E7">
      <w:pPr>
        <w:spacing w:line="360" w:lineRule="auto"/>
        <w:rPr>
          <w:b/>
          <w:sz w:val="32"/>
          <w:szCs w:val="32"/>
          <w:lang w:val="pl-PL"/>
        </w:rPr>
      </w:pPr>
      <w:r w:rsidRPr="007D63E7">
        <w:rPr>
          <w:b/>
          <w:sz w:val="32"/>
          <w:szCs w:val="32"/>
          <w:lang w:val="pl-PL"/>
        </w:rPr>
        <w:t>Zaključna ocjena</w:t>
      </w:r>
      <w:r w:rsidRPr="007D63E7">
        <w:rPr>
          <w:sz w:val="32"/>
          <w:szCs w:val="32"/>
          <w:lang w:val="pl-PL"/>
        </w:rPr>
        <w:t xml:space="preserve"> je odraz cjelokupnih odgojno - obrazovnih postignuća tijeko</w:t>
      </w:r>
      <w:r>
        <w:rPr>
          <w:sz w:val="32"/>
          <w:szCs w:val="32"/>
          <w:lang w:val="pl-PL"/>
        </w:rPr>
        <w:t>m</w:t>
      </w:r>
      <w:r w:rsidRPr="007D63E7">
        <w:rPr>
          <w:sz w:val="32"/>
          <w:szCs w:val="32"/>
          <w:lang w:val="pl-PL"/>
        </w:rPr>
        <w:t xml:space="preserve"> godine, a utemeljena je na bilješkama o praćenju učenika i ocjenama, te </w:t>
      </w:r>
      <w:r w:rsidRPr="007D63E7">
        <w:rPr>
          <w:sz w:val="32"/>
          <w:szCs w:val="32"/>
          <w:u w:val="single"/>
          <w:lang w:val="pl-PL"/>
        </w:rPr>
        <w:t xml:space="preserve">nije </w:t>
      </w:r>
      <w:r w:rsidRPr="007D63E7">
        <w:rPr>
          <w:sz w:val="32"/>
          <w:szCs w:val="32"/>
          <w:u w:val="single"/>
          <w:lang w:val="pt-BR"/>
        </w:rPr>
        <w:t>aritmetička sredina svih ocjena po elementima</w:t>
      </w:r>
    </w:p>
    <w:p w:rsidR="007D63E7" w:rsidRDefault="007D63E7" w:rsidP="001D16D5">
      <w:pPr>
        <w:spacing w:line="360" w:lineRule="auto"/>
        <w:rPr>
          <w:b/>
          <w:sz w:val="40"/>
          <w:szCs w:val="40"/>
        </w:rPr>
      </w:pPr>
    </w:p>
    <w:p w:rsidR="001D16D5" w:rsidRDefault="001D16D5" w:rsidP="001D16D5">
      <w:pPr>
        <w:spacing w:line="360" w:lineRule="auto"/>
        <w:jc w:val="center"/>
        <w:rPr>
          <w:b/>
          <w:sz w:val="40"/>
          <w:szCs w:val="40"/>
        </w:rPr>
      </w:pPr>
    </w:p>
    <w:p w:rsidR="00FB19A6" w:rsidRDefault="00FB19A6" w:rsidP="001D16D5">
      <w:pPr>
        <w:spacing w:line="360" w:lineRule="auto"/>
        <w:jc w:val="center"/>
        <w:rPr>
          <w:b/>
          <w:sz w:val="40"/>
          <w:szCs w:val="40"/>
        </w:rPr>
      </w:pPr>
    </w:p>
    <w:p w:rsidR="001D16D5" w:rsidRDefault="001D16D5" w:rsidP="001D16D5">
      <w:pPr>
        <w:spacing w:line="360" w:lineRule="auto"/>
        <w:jc w:val="center"/>
        <w:rPr>
          <w:b/>
          <w:sz w:val="32"/>
          <w:szCs w:val="32"/>
        </w:rPr>
      </w:pPr>
      <w:r w:rsidRPr="001D16D5">
        <w:rPr>
          <w:b/>
          <w:sz w:val="32"/>
          <w:szCs w:val="32"/>
        </w:rPr>
        <w:lastRenderedPageBreak/>
        <w:t>PISANO PROVJERAVANJE I OCJENJIVANJE USPJEHA UČENIKA</w:t>
      </w:r>
    </w:p>
    <w:tbl>
      <w:tblPr>
        <w:tblStyle w:val="TableGrid"/>
        <w:tblW w:w="0" w:type="auto"/>
        <w:tblLook w:val="04A0"/>
      </w:tblPr>
      <w:tblGrid>
        <w:gridCol w:w="4740"/>
        <w:gridCol w:w="4740"/>
        <w:gridCol w:w="4740"/>
      </w:tblGrid>
      <w:tr w:rsidR="00FB19A6" w:rsidTr="00FB19A6"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BROJ BODOVA (%) – JAČI KRITERIJI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BROJ BODOVA (%) – SLABIJI KRITERIJI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OCJENA</w:t>
            </w:r>
          </w:p>
        </w:tc>
      </w:tr>
      <w:tr w:rsidR="00FB19A6" w:rsidTr="00FB19A6"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100 – 90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100 – 86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odličan (5)</w:t>
            </w:r>
          </w:p>
        </w:tc>
      </w:tr>
      <w:tr w:rsidR="00FB19A6" w:rsidTr="00FB19A6"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89 – 77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85 – 71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vrlo dobar (4)</w:t>
            </w:r>
          </w:p>
        </w:tc>
      </w:tr>
      <w:tr w:rsidR="00FB19A6" w:rsidTr="00FB19A6"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76 – 64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 xml:space="preserve">70 – 56 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dobar (3)</w:t>
            </w:r>
          </w:p>
        </w:tc>
      </w:tr>
      <w:tr w:rsidR="00FB19A6" w:rsidTr="00FB19A6"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63 – 51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55 – 41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dovoljan (2)</w:t>
            </w:r>
          </w:p>
        </w:tc>
      </w:tr>
      <w:tr w:rsidR="00FB19A6" w:rsidTr="00FB19A6"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>50 – 0</w:t>
            </w:r>
          </w:p>
        </w:tc>
        <w:tc>
          <w:tcPr>
            <w:tcW w:w="4740" w:type="dxa"/>
          </w:tcPr>
          <w:p w:rsidR="00FB19A6" w:rsidRPr="00FB19A6" w:rsidRDefault="00FB19A6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19A6">
              <w:rPr>
                <w:b/>
                <w:sz w:val="32"/>
                <w:szCs w:val="32"/>
              </w:rPr>
              <w:t xml:space="preserve">40 – 0 </w:t>
            </w:r>
          </w:p>
        </w:tc>
        <w:tc>
          <w:tcPr>
            <w:tcW w:w="4740" w:type="dxa"/>
          </w:tcPr>
          <w:p w:rsidR="00FB19A6" w:rsidRPr="00FB19A6" w:rsidRDefault="0014115F" w:rsidP="001D16D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  <w:r w:rsidR="00FB19A6" w:rsidRPr="00FB19A6">
              <w:rPr>
                <w:b/>
                <w:sz w:val="32"/>
                <w:szCs w:val="32"/>
              </w:rPr>
              <w:t>dovoljan (1)</w:t>
            </w:r>
          </w:p>
        </w:tc>
      </w:tr>
    </w:tbl>
    <w:p w:rsidR="001D16D5" w:rsidRPr="001D16D5" w:rsidRDefault="001D16D5" w:rsidP="001D16D5">
      <w:pPr>
        <w:spacing w:line="360" w:lineRule="auto"/>
        <w:jc w:val="center"/>
        <w:rPr>
          <w:b/>
        </w:rPr>
      </w:pPr>
    </w:p>
    <w:p w:rsidR="00D51B2C" w:rsidRDefault="00D51B2C" w:rsidP="001D16D5">
      <w:pPr>
        <w:spacing w:line="360" w:lineRule="auto"/>
        <w:jc w:val="center"/>
        <w:rPr>
          <w:b/>
          <w:sz w:val="32"/>
          <w:szCs w:val="32"/>
        </w:rPr>
      </w:pPr>
    </w:p>
    <w:p w:rsidR="001D16D5" w:rsidRPr="001D16D5" w:rsidRDefault="001D16D5" w:rsidP="001D16D5">
      <w:pPr>
        <w:spacing w:line="360" w:lineRule="auto"/>
        <w:jc w:val="center"/>
        <w:rPr>
          <w:b/>
          <w:sz w:val="32"/>
          <w:szCs w:val="32"/>
        </w:rPr>
      </w:pPr>
      <w:r w:rsidRPr="001D16D5">
        <w:rPr>
          <w:b/>
          <w:sz w:val="32"/>
          <w:szCs w:val="32"/>
        </w:rPr>
        <w:t>USVOJENOST PROGRAMSKIH SADRŽAJA – USMENO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1D16D5">
        <w:rPr>
          <w:b/>
          <w:sz w:val="28"/>
          <w:szCs w:val="28"/>
        </w:rPr>
        <w:t>Odličan (5)</w:t>
      </w:r>
      <w:r w:rsidRPr="001D16D5">
        <w:rPr>
          <w:sz w:val="28"/>
          <w:szCs w:val="28"/>
        </w:rPr>
        <w:t xml:space="preserve"> U potpunosti svladao nastavno gradivo, siguran i samostalan, brzo i logično zaključuje, uspješno povezuje sadržaje, uočava korelacije s drugim predmetima Zna primjeniti znanje u problemskim zadacima Brzo, točno, opširno, logično i argumentirano odgovara na postavljena pitanja. Samostalno radi i prezentira projektne zadatke. Iznimno odgovoran prema radu, učiteljima i drugim učenicima 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1D16D5">
        <w:rPr>
          <w:b/>
          <w:sz w:val="28"/>
          <w:szCs w:val="28"/>
        </w:rPr>
        <w:lastRenderedPageBreak/>
        <w:t>Vrlo dobar (4)</w:t>
      </w:r>
      <w:r w:rsidRPr="001D16D5">
        <w:rPr>
          <w:sz w:val="28"/>
          <w:szCs w:val="28"/>
        </w:rPr>
        <w:t xml:space="preserve"> Sporije, ali točno, logično i uglavnom argumentirano odgovara na postavljena pitanja, uz eventualno postavljanje podpitanja Razumije nastavne sadržaje i uspješno primjenjuje stečena znanja Zaključke donosi na već naučenim primjerima Poseduje i gotovo uvijek primjenjuje znanje iz prirode i biologije Povremeno se uključuje u projektne zadatke Odgovoran je prema radu, učiteljima i drugim učenicima 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1D16D5">
        <w:rPr>
          <w:b/>
          <w:sz w:val="28"/>
          <w:szCs w:val="28"/>
        </w:rPr>
        <w:t>Dobar (3)</w:t>
      </w:r>
      <w:r w:rsidRPr="001D16D5">
        <w:rPr>
          <w:sz w:val="28"/>
          <w:szCs w:val="28"/>
        </w:rPr>
        <w:t xml:space="preserve"> Polagano i uglavnom točno odgovara na postavljena pitanja, uz pomoć učitelja Uglavnom razumije nastavne sadržaje i djelomično primjenjuje stečena znanja Uz pomoć učitelja izvodi zaključke Ponekad nespreman izkazati znanje, sposobnosti i vještine iz biologije Povremeno nije spreman pokazati znanje Odgovoran je prema učiteljima i drugim učenicima 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1D16D5">
        <w:rPr>
          <w:b/>
          <w:sz w:val="28"/>
          <w:szCs w:val="28"/>
        </w:rPr>
        <w:t>Dovoljan (2)</w:t>
      </w:r>
      <w:r w:rsidRPr="001D16D5">
        <w:rPr>
          <w:sz w:val="28"/>
          <w:szCs w:val="28"/>
        </w:rPr>
        <w:t xml:space="preserve"> Djelomično i površno odgovara na postavljena pitanja uz pomoć učitelja Ne razumije u potpunosti nastavne sadržaje i otežano primjenjuje stečena znanja Uz znatnu pomoć učitelja na jednostavan način nabraja i opisuje prirodne i biološke procese Kod donošenja zaključaka nailazi na veće probleme i nesamostalno donosi zaključke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1D16D5">
        <w:rPr>
          <w:b/>
          <w:sz w:val="28"/>
          <w:szCs w:val="28"/>
        </w:rPr>
        <w:t>Nedovoljan (1)</w:t>
      </w:r>
      <w:r w:rsidRPr="001D16D5">
        <w:rPr>
          <w:sz w:val="28"/>
          <w:szCs w:val="28"/>
        </w:rPr>
        <w:t xml:space="preserve"> Ne odgovara na postavljena pitanja i nije usvojio ključne pojmove Ne razumije nastavne sadržaje i ne primjenjuje znanje iz prirode i biologije i svakodnevnom životu Uz veliku pomoć učitelja nepotpuno i nesuvislo opisuje biološke pojave i procese Ne pokazuje volju za stjecanje biološkog znanja Pogrešno uočava biološke procese te donosi nelogične zaključke bez razumijevanja </w:t>
      </w:r>
    </w:p>
    <w:p w:rsidR="001D16D5" w:rsidRPr="001D16D5" w:rsidRDefault="001D16D5" w:rsidP="001D16D5">
      <w:pPr>
        <w:spacing w:line="360" w:lineRule="auto"/>
        <w:rPr>
          <w:sz w:val="32"/>
          <w:szCs w:val="32"/>
        </w:rPr>
      </w:pPr>
    </w:p>
    <w:p w:rsidR="00D51B2C" w:rsidRDefault="00D51B2C" w:rsidP="00D51B2C">
      <w:pPr>
        <w:spacing w:after="0"/>
        <w:jc w:val="center"/>
        <w:rPr>
          <w:b/>
          <w:sz w:val="32"/>
          <w:szCs w:val="32"/>
        </w:rPr>
      </w:pPr>
      <w:r w:rsidRPr="00D51B2C">
        <w:rPr>
          <w:b/>
          <w:sz w:val="32"/>
          <w:szCs w:val="32"/>
        </w:rPr>
        <w:lastRenderedPageBreak/>
        <w:t>DOMAĆA ZADAĆA</w:t>
      </w:r>
    </w:p>
    <w:p w:rsidR="00D51B2C" w:rsidRPr="00D51B2C" w:rsidRDefault="00D51B2C" w:rsidP="00D51B2C">
      <w:pPr>
        <w:spacing w:after="0"/>
        <w:jc w:val="center"/>
        <w:rPr>
          <w:b/>
          <w:sz w:val="32"/>
          <w:szCs w:val="32"/>
        </w:rPr>
      </w:pPr>
    </w:p>
    <w:p w:rsidR="00D51B2C" w:rsidRPr="00D51B2C" w:rsidRDefault="00D51B2C" w:rsidP="00D51B2C">
      <w:pPr>
        <w:spacing w:after="0" w:line="360" w:lineRule="auto"/>
        <w:jc w:val="both"/>
        <w:rPr>
          <w:sz w:val="28"/>
          <w:szCs w:val="28"/>
        </w:rPr>
      </w:pPr>
      <w:r w:rsidRPr="00D51B2C">
        <w:rPr>
          <w:b/>
          <w:sz w:val="28"/>
          <w:szCs w:val="28"/>
        </w:rPr>
        <w:t>Odličan (5)</w:t>
      </w:r>
      <w:r>
        <w:rPr>
          <w:sz w:val="28"/>
          <w:szCs w:val="28"/>
        </w:rPr>
        <w:t xml:space="preserve"> </w:t>
      </w:r>
      <w:r w:rsidRPr="00D51B2C">
        <w:rPr>
          <w:sz w:val="28"/>
          <w:szCs w:val="28"/>
        </w:rPr>
        <w:t>- uredno i točno napisana zadaća.</w:t>
      </w:r>
    </w:p>
    <w:p w:rsidR="00D51B2C" w:rsidRPr="00D51B2C" w:rsidRDefault="00D51B2C" w:rsidP="00D51B2C">
      <w:pPr>
        <w:spacing w:after="0" w:line="360" w:lineRule="auto"/>
        <w:jc w:val="both"/>
        <w:rPr>
          <w:sz w:val="28"/>
          <w:szCs w:val="28"/>
        </w:rPr>
      </w:pPr>
      <w:r w:rsidRPr="00D51B2C">
        <w:rPr>
          <w:b/>
          <w:sz w:val="28"/>
          <w:szCs w:val="28"/>
        </w:rPr>
        <w:t>Vrlo dobar (4)</w:t>
      </w:r>
      <w:r>
        <w:rPr>
          <w:sz w:val="28"/>
          <w:szCs w:val="28"/>
        </w:rPr>
        <w:t xml:space="preserve"> </w:t>
      </w:r>
      <w:r w:rsidRPr="00D51B2C">
        <w:rPr>
          <w:sz w:val="28"/>
          <w:szCs w:val="28"/>
        </w:rPr>
        <w:t>– uglavnom točne, ali ponekad neuredno napisane zadaće.</w:t>
      </w:r>
    </w:p>
    <w:p w:rsidR="00D51B2C" w:rsidRPr="00D51B2C" w:rsidRDefault="00D51B2C" w:rsidP="00D51B2C">
      <w:pPr>
        <w:spacing w:after="0" w:line="360" w:lineRule="auto"/>
        <w:jc w:val="both"/>
        <w:rPr>
          <w:sz w:val="28"/>
          <w:szCs w:val="28"/>
        </w:rPr>
      </w:pPr>
      <w:r w:rsidRPr="00D51B2C">
        <w:rPr>
          <w:b/>
          <w:sz w:val="28"/>
          <w:szCs w:val="28"/>
        </w:rPr>
        <w:t>Dobar (3)</w:t>
      </w:r>
      <w:r w:rsidRPr="00D51B2C">
        <w:rPr>
          <w:sz w:val="28"/>
          <w:szCs w:val="28"/>
        </w:rPr>
        <w:t xml:space="preserve"> – djelomično točno napisane zadaće.</w:t>
      </w:r>
    </w:p>
    <w:p w:rsidR="00D51B2C" w:rsidRPr="00D51B2C" w:rsidRDefault="00D51B2C" w:rsidP="00D51B2C">
      <w:pPr>
        <w:spacing w:after="0" w:line="360" w:lineRule="auto"/>
        <w:jc w:val="both"/>
        <w:rPr>
          <w:sz w:val="28"/>
          <w:szCs w:val="28"/>
        </w:rPr>
      </w:pPr>
      <w:r w:rsidRPr="00D51B2C">
        <w:rPr>
          <w:b/>
          <w:sz w:val="28"/>
          <w:szCs w:val="28"/>
        </w:rPr>
        <w:t>Dovoljan (2)</w:t>
      </w:r>
      <w:r>
        <w:rPr>
          <w:sz w:val="28"/>
          <w:szCs w:val="28"/>
        </w:rPr>
        <w:t xml:space="preserve"> </w:t>
      </w:r>
      <w:r w:rsidRPr="00D51B2C">
        <w:rPr>
          <w:sz w:val="28"/>
          <w:szCs w:val="28"/>
        </w:rPr>
        <w:t>– zadaće neredovito rješava, napisane vrlo neuredno.</w:t>
      </w:r>
    </w:p>
    <w:p w:rsidR="00D51B2C" w:rsidRPr="00FB19A6" w:rsidRDefault="00D51B2C" w:rsidP="00FB19A6">
      <w:pPr>
        <w:spacing w:after="0" w:line="360" w:lineRule="auto"/>
        <w:jc w:val="both"/>
        <w:rPr>
          <w:sz w:val="28"/>
          <w:szCs w:val="28"/>
        </w:rPr>
      </w:pPr>
      <w:r w:rsidRPr="00D51B2C">
        <w:rPr>
          <w:b/>
          <w:sz w:val="28"/>
          <w:szCs w:val="28"/>
        </w:rPr>
        <w:t>Nedovoljan (1)</w:t>
      </w:r>
      <w:r w:rsidRPr="00D51B2C">
        <w:rPr>
          <w:sz w:val="28"/>
          <w:szCs w:val="28"/>
        </w:rPr>
        <w:t xml:space="preserve"> – nije napisana zadaća.</w:t>
      </w:r>
    </w:p>
    <w:p w:rsidR="00D51B2C" w:rsidRDefault="00D51B2C" w:rsidP="001D16D5">
      <w:pPr>
        <w:spacing w:line="360" w:lineRule="auto"/>
        <w:jc w:val="center"/>
        <w:rPr>
          <w:b/>
          <w:sz w:val="32"/>
          <w:szCs w:val="32"/>
        </w:rPr>
      </w:pPr>
    </w:p>
    <w:p w:rsidR="001D16D5" w:rsidRPr="001D16D5" w:rsidRDefault="001D16D5" w:rsidP="001D16D5">
      <w:pPr>
        <w:spacing w:line="360" w:lineRule="auto"/>
        <w:jc w:val="center"/>
        <w:rPr>
          <w:b/>
          <w:sz w:val="32"/>
          <w:szCs w:val="32"/>
        </w:rPr>
      </w:pPr>
      <w:r w:rsidRPr="001D16D5">
        <w:rPr>
          <w:b/>
          <w:sz w:val="32"/>
          <w:szCs w:val="32"/>
        </w:rPr>
        <w:t>PRAKTIČNI RAD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D51B2C">
        <w:rPr>
          <w:b/>
          <w:sz w:val="28"/>
          <w:szCs w:val="28"/>
        </w:rPr>
        <w:t>Odličan (5)</w:t>
      </w:r>
      <w:r w:rsidRPr="001D16D5">
        <w:rPr>
          <w:sz w:val="28"/>
          <w:szCs w:val="28"/>
        </w:rPr>
        <w:t xml:space="preserve"> Samostalan, precizan i uredan u radu. Proširuje znanja dodatnom literaturom. Ima smisla za vodstvo u timskom radu, vrlo aktivan i poduzetan, potiče druge na aktivnost. Bilješke točne, potpune i redovite.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1D16D5">
        <w:rPr>
          <w:sz w:val="28"/>
          <w:szCs w:val="28"/>
        </w:rPr>
        <w:t xml:space="preserve"> </w:t>
      </w:r>
      <w:r w:rsidRPr="00D51B2C">
        <w:rPr>
          <w:b/>
          <w:sz w:val="28"/>
          <w:szCs w:val="28"/>
        </w:rPr>
        <w:t>Vrlo dobar(4)</w:t>
      </w:r>
      <w:r w:rsidRPr="001D16D5">
        <w:rPr>
          <w:sz w:val="28"/>
          <w:szCs w:val="28"/>
        </w:rPr>
        <w:t xml:space="preserve"> Samostalan, aktivan i ustrajan, premda ponekad nesiguran i sporiji u radu. Redovite i potpune bilješke, ima smisla za timski rad. 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D51B2C">
        <w:rPr>
          <w:b/>
          <w:sz w:val="28"/>
          <w:szCs w:val="28"/>
        </w:rPr>
        <w:t>Dobar (3)</w:t>
      </w:r>
      <w:r w:rsidRPr="001D16D5">
        <w:rPr>
          <w:sz w:val="28"/>
          <w:szCs w:val="28"/>
        </w:rPr>
        <w:t xml:space="preserve"> Uz učiteljevu pomoć uspjeva riješiti jednostavnije zadatke, povremeno se zalaže, pa je u radu potreban poticaj i kontrola. Bilješke neredovite i nepotpune. </w:t>
      </w:r>
    </w:p>
    <w:p w:rsidR="001D16D5" w:rsidRPr="001D16D5" w:rsidRDefault="001D16D5" w:rsidP="001D16D5">
      <w:pPr>
        <w:spacing w:line="360" w:lineRule="auto"/>
        <w:rPr>
          <w:sz w:val="28"/>
          <w:szCs w:val="28"/>
        </w:rPr>
      </w:pPr>
      <w:r w:rsidRPr="00D51B2C">
        <w:rPr>
          <w:b/>
          <w:sz w:val="28"/>
          <w:szCs w:val="28"/>
        </w:rPr>
        <w:t>Dovoljan (2)</w:t>
      </w:r>
      <w:r w:rsidRPr="001D16D5">
        <w:rPr>
          <w:sz w:val="28"/>
          <w:szCs w:val="28"/>
        </w:rPr>
        <w:t xml:space="preserve"> Potrebna stalna pomoć i navođenje učitelja. Zadatke obavlja sporo, nesigurno, slabo surađuje u timu. Zadovoljan je djelomičnim rezultatima. </w:t>
      </w:r>
    </w:p>
    <w:p w:rsidR="007C276C" w:rsidRPr="001D16D5" w:rsidRDefault="001D16D5" w:rsidP="001D16D5">
      <w:pPr>
        <w:spacing w:line="360" w:lineRule="auto"/>
        <w:rPr>
          <w:sz w:val="28"/>
          <w:szCs w:val="28"/>
        </w:rPr>
      </w:pPr>
      <w:r w:rsidRPr="00D51B2C">
        <w:rPr>
          <w:b/>
          <w:sz w:val="28"/>
          <w:szCs w:val="28"/>
        </w:rPr>
        <w:lastRenderedPageBreak/>
        <w:t>Nedovoljan (1)</w:t>
      </w:r>
      <w:r w:rsidRPr="001D16D5">
        <w:rPr>
          <w:sz w:val="28"/>
          <w:szCs w:val="28"/>
        </w:rPr>
        <w:t xml:space="preserve"> Nema razvijene radne navike, odbija suradnju i pomoć, ponekad ometa nastavu. Često ne nosi pribor ili ne vodi bilješke.</w:t>
      </w:r>
    </w:p>
    <w:sectPr w:rsidR="007C276C" w:rsidRPr="001D16D5" w:rsidSect="001D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"/>
      </v:shape>
    </w:pict>
  </w:numPicBullet>
  <w:abstractNum w:abstractNumId="0">
    <w:nsid w:val="2A53704B"/>
    <w:multiLevelType w:val="hybridMultilevel"/>
    <w:tmpl w:val="7008423E"/>
    <w:lvl w:ilvl="0" w:tplc="041A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2EC5018A"/>
    <w:multiLevelType w:val="hybridMultilevel"/>
    <w:tmpl w:val="75C8FD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D572B"/>
    <w:multiLevelType w:val="hybridMultilevel"/>
    <w:tmpl w:val="E092E062"/>
    <w:lvl w:ilvl="0" w:tplc="D2BCF3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21415"/>
    <w:multiLevelType w:val="hybridMultilevel"/>
    <w:tmpl w:val="392CCB58"/>
    <w:lvl w:ilvl="0" w:tplc="8B0A9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16D5"/>
    <w:rsid w:val="0014115F"/>
    <w:rsid w:val="001D16D5"/>
    <w:rsid w:val="002B02D5"/>
    <w:rsid w:val="002D0FD4"/>
    <w:rsid w:val="00324E91"/>
    <w:rsid w:val="007C276C"/>
    <w:rsid w:val="007D63E7"/>
    <w:rsid w:val="00D51B2C"/>
    <w:rsid w:val="00E056E6"/>
    <w:rsid w:val="00E078E6"/>
    <w:rsid w:val="00EC7092"/>
    <w:rsid w:val="00F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Buzov</dc:creator>
  <cp:lastModifiedBy>Marija Buzov</cp:lastModifiedBy>
  <cp:revision>5</cp:revision>
  <dcterms:created xsi:type="dcterms:W3CDTF">2017-09-21T13:04:00Z</dcterms:created>
  <dcterms:modified xsi:type="dcterms:W3CDTF">2017-09-22T09:32:00Z</dcterms:modified>
</cp:coreProperties>
</file>