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r-HR"/>
        </w:rPr>
        <w:t>KRITERIJI I MJERILA OCJENJIVANJA  UČENIKA  U NASTAVI HRVATSKOGA JEZIKA</w:t>
      </w:r>
    </w:p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r-HR"/>
        </w:rPr>
        <w:t>Učiteljica Sandra Janković           Školska godina 2014./ 2015.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1484"/>
        <w:gridCol w:w="1786"/>
        <w:gridCol w:w="1909"/>
        <w:gridCol w:w="1489"/>
        <w:gridCol w:w="1663"/>
      </w:tblGrid>
      <w:tr w:rsidR="00F23753" w:rsidRPr="00F23753" w:rsidTr="00F23753">
        <w:trPr>
          <w:trHeight w:val="35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Književnost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Jezično izražavanje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Medijska kultura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Lektira</w:t>
            </w:r>
          </w:p>
        </w:tc>
      </w:tr>
      <w:tr w:rsidR="00F23753" w:rsidRPr="00F23753" w:rsidTr="00F23753">
        <w:trPr>
          <w:trHeight w:val="161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 </w:t>
            </w:r>
          </w:p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Ističe se na satima obrade jer koristi predznanje, a jezične sadržaje primjenjuje prikladno i ispravno u jezičnom izražavanju.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konkretno i jasno prosuđuje, analizira, interpretira književna djela, primjenjuje stečena znanja iz književno- teorijskog nazivlja.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Sadržajno, točno i izrazito lijepo se pismeno izražava, primjenjujući pravila pravopisne i gramatičke norme za njegovu dob. Ima razvijen kritički odnos prema vlastitom i tuđem pismenom izražavanju. Usmeno se izražava logično, jezgrovito i slikovito. Lako komunicira i spretno se izražava. Izrazito lijepo povezuje riječi, sliku i pokrete.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Ima vrlo razvijene sposobnosti za komunikaciju s medijima. Zanimanje i znanje o medijskoj kulturi na najvišoj  su razini. Aktivno sudjeluje u raščlambi gledanog filma, TV- emisije.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Pokazuje iznimno zanimanje za lektiru. Redovito čita lektire i više od zadanoga. Na satovima lektire zrelo i kvalitetno analizira djelo prema zadanim kriterijima, sudjeluje u skupnom radu i raspravama. Ispunjava zadatke gramatički i pravopisno točno.</w:t>
            </w:r>
          </w:p>
        </w:tc>
      </w:tr>
      <w:tr w:rsidR="00F23753" w:rsidRPr="00F23753" w:rsidTr="00F23753">
        <w:trPr>
          <w:trHeight w:val="160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 </w:t>
            </w:r>
          </w:p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Lako usvaja jezične sadržaje i primjenjuje ih u jezičnom izražavanju. Aktivan u otkrivanju pojedinih jezičnih značajki.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konkretno i jasno analizira književna djela primjenjujući stečena znanja iz književno-teorijskog nazivlja.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se sadržajno točno pismeno izražava, primjenjujući pravopisne i gramatičke norme primjereno njegovoj dobi.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Zanimanje i znanje o medijskoj kulturi  vrlo su razvijeni. Sudjeluje u raščlambi gledanog filma, TV-emisije.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Redovito čita lektiru. Na satovima lektire analizira djelo prema zadanim kriterijima, sudjeluje u skupnom radu i raspravama. Ispunjava zadatke gramatički i pravopisno točno.</w:t>
            </w:r>
          </w:p>
        </w:tc>
      </w:tr>
      <w:tr w:rsidR="00F23753" w:rsidRPr="00F23753" w:rsidTr="00F23753">
        <w:trPr>
          <w:trHeight w:val="14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usvaja jezične sadržaje, primjenjuje  ih s manjim pogreškama u pismenom izražavanju. Traži potporu učitelja.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sudjeluje u analizi i interpretaciji književnih djela, a uz malu pomoć učitelja može primijeniti stečena znanja iz književno- teorijskog nazivlja.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dobro izgovara sve glasove, naglaske i intonacijska sredstva. Usmeni izraz nije uvijek jezgrovit i izražajan. U pismenom izražavanju učenik obraća pozornost na sadržaj, ali s pogreškama u pravopisnom i gramatičkom području.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Rado boravi u školskoj knjižnici, a teže usvaja pojmove vezane za komunikaciju s medijima.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Redovito čita lektiru, ali zadane kriterije na satu lektire na ispunjava do kraja; uz pravopisne i gramatičke pogreške.</w:t>
            </w:r>
          </w:p>
        </w:tc>
      </w:tr>
      <w:tr w:rsidR="00F23753" w:rsidRPr="00F23753" w:rsidTr="00F23753">
        <w:trPr>
          <w:trHeight w:val="161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Uz stalnu pomoć učitelja djelomično usvaja jezične sadržaje koje, kroz dopunski rad, treba višestruko ponavljati.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povremeno sudjeluje u analizi književnih djela. Teško  usvaja književno-teorijsko nazivlje. Potrebna stalna pomoć učitelja.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Pismeno se izražava uz pomoć učitelja i to s čestim pravopisnim i gramatičkim pogreškama. Usmeno se teže izražava uz pomoć poštapalica i lokalnih, neknjiževnih izraza. Rječnik je siromašan.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Zanimanje za medijsku kulturu je povremeno i slabo izraženo. Uz učiteljevu</w:t>
            </w:r>
          </w:p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pomoć interpretira dijelove filma, TV- emisije.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Ne čita redovito lektiru. Zadatke na satu lektire površno ispunjava. Može se uočiti da je poneko djelo pročitano, ali ne i s razumijevanjem te mu ga  je teško analizirati.</w:t>
            </w:r>
          </w:p>
        </w:tc>
      </w:tr>
    </w:tbl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 </w:t>
      </w:r>
    </w:p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 </w:t>
      </w:r>
    </w:p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1707"/>
        <w:gridCol w:w="1631"/>
        <w:gridCol w:w="2249"/>
        <w:gridCol w:w="1659"/>
        <w:gridCol w:w="1449"/>
      </w:tblGrid>
      <w:tr w:rsidR="00F23753" w:rsidRPr="00F23753" w:rsidTr="00F23753">
        <w:trPr>
          <w:trHeight w:val="161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Jezični sadržaji nisu usvojeni. Niti uz pomoć učitelja ne prepoznaje jezičnu pojavu.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Ne može usvojiti književno-teorijsko nazivlje, niti uz pomoć učitelja analizirati književno djelo.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Pismeni izraz mu je skroman i neprimjeren dobi. Niti uz pomoć učitelja ne uspijeva primijeniti pravopisne i gramatičke norme. Teško se usmeno izražava i teško postiže poželjan stupanj komunikacije.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Znanje iz područja medijske kulture nije dovoljno. Ne pokazuje zanimanje, a niti uz učiteljevu pomoć ne može uspješno interpretirati TV-emisiju, film.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Ne čita lektiru.</w:t>
            </w:r>
          </w:p>
        </w:tc>
      </w:tr>
    </w:tbl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 </w:t>
      </w:r>
    </w:p>
    <w:p w:rsidR="00277E1E" w:rsidRDefault="00F23753"/>
    <w:sectPr w:rsidR="00277E1E" w:rsidSect="00AD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753"/>
    <w:rsid w:val="00AD7397"/>
    <w:rsid w:val="00F23753"/>
    <w:rsid w:val="00F74FC7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2014-09-25T10:58:00Z</dcterms:created>
  <dcterms:modified xsi:type="dcterms:W3CDTF">2014-09-25T10:58:00Z</dcterms:modified>
</cp:coreProperties>
</file>